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B1E4" w14:textId="0873AF3F" w:rsidR="00874FAE" w:rsidRPr="00874FAE" w:rsidRDefault="00874FAE" w:rsidP="00874FAE">
      <w:pPr>
        <w:jc w:val="center"/>
        <w:rPr>
          <w:b/>
          <w:bCs/>
          <w:sz w:val="28"/>
          <w:szCs w:val="28"/>
        </w:rPr>
      </w:pPr>
      <w:r w:rsidRPr="00874FAE">
        <w:rPr>
          <w:b/>
          <w:bCs/>
          <w:sz w:val="28"/>
          <w:szCs w:val="28"/>
        </w:rPr>
        <w:t>Технические требования к макетам</w:t>
      </w:r>
    </w:p>
    <w:p w14:paraId="0C156E2F" w14:textId="55DF9FEF" w:rsidR="00D161E5" w:rsidRDefault="00D161E5" w:rsidP="00D161E5">
      <w:pPr>
        <w:jc w:val="both"/>
      </w:pPr>
      <w:r>
        <w:t>Технические требования к флексопечати на бумаге включают использование векторных форматов (</w:t>
      </w:r>
      <w:proofErr w:type="spellStart"/>
      <w:r w:rsidR="002C635B">
        <w:t>ai</w:t>
      </w:r>
      <w:proofErr w:type="spellEnd"/>
      <w:r w:rsidR="002C635B">
        <w:t xml:space="preserve">, </w:t>
      </w:r>
      <w:r w:rsidR="002C635B">
        <w:rPr>
          <w:lang w:val="en-US"/>
        </w:rPr>
        <w:t>eps</w:t>
      </w:r>
      <w:r w:rsidR="002C635B" w:rsidRPr="00D161E5">
        <w:t>,</w:t>
      </w:r>
      <w:r w:rsidR="002C635B">
        <w:t xml:space="preserve"> </w:t>
      </w:r>
      <w:proofErr w:type="spellStart"/>
      <w:r w:rsidR="002C635B">
        <w:t>pdf</w:t>
      </w:r>
      <w:proofErr w:type="spellEnd"/>
      <w:r w:rsidR="002C635B">
        <w:t xml:space="preserve">, </w:t>
      </w:r>
      <w:proofErr w:type="spellStart"/>
      <w:r w:rsidR="002C635B">
        <w:t>cdr</w:t>
      </w:r>
      <w:proofErr w:type="spellEnd"/>
      <w:r>
        <w:t>)</w:t>
      </w:r>
      <w:r w:rsidRPr="00D161E5">
        <w:t xml:space="preserve"> с разрешением растровых элементов 300-400 </w:t>
      </w:r>
      <w:proofErr w:type="spellStart"/>
      <w:r w:rsidRPr="00D161E5">
        <w:t>dpi</w:t>
      </w:r>
      <w:proofErr w:type="spellEnd"/>
      <w:r w:rsidRPr="00D161E5">
        <w:t xml:space="preserve"> в CMYK </w:t>
      </w:r>
      <w:r>
        <w:t xml:space="preserve">и обязательный </w:t>
      </w:r>
      <w:proofErr w:type="spellStart"/>
      <w:r>
        <w:t>треппинг</w:t>
      </w:r>
      <w:proofErr w:type="spellEnd"/>
      <w:r>
        <w:t xml:space="preserve"> (0,1 – 0,3 мм). </w:t>
      </w:r>
    </w:p>
    <w:p w14:paraId="409D929D" w14:textId="7F6354B8" w:rsidR="00D161E5" w:rsidRPr="00D161E5" w:rsidRDefault="00D161E5" w:rsidP="00D161E5">
      <w:pPr>
        <w:jc w:val="both"/>
        <w:rPr>
          <w:b/>
          <w:bCs/>
        </w:rPr>
      </w:pPr>
      <w:r w:rsidRPr="00D161E5">
        <w:rPr>
          <w:b/>
          <w:bCs/>
        </w:rPr>
        <w:t xml:space="preserve">Печать до 6 красок (CMYK + </w:t>
      </w:r>
      <w:r w:rsidRPr="00D161E5">
        <w:rPr>
          <w:b/>
          <w:bCs/>
          <w:lang w:val="en-US"/>
        </w:rPr>
        <w:t>Pantone</w:t>
      </w:r>
      <w:r w:rsidRPr="00D161E5">
        <w:rPr>
          <w:b/>
          <w:bCs/>
        </w:rPr>
        <w:t>).</w:t>
      </w:r>
    </w:p>
    <w:p w14:paraId="3316A217" w14:textId="77777777" w:rsidR="00D161E5" w:rsidRPr="008E7249" w:rsidRDefault="00D161E5" w:rsidP="00D161E5">
      <w:pPr>
        <w:jc w:val="both"/>
        <w:rPr>
          <w:b/>
          <w:bCs/>
        </w:rPr>
      </w:pPr>
      <w:r w:rsidRPr="008E7249">
        <w:rPr>
          <w:b/>
          <w:bCs/>
        </w:rPr>
        <w:t>Основные требования к макетам (допечатная подготовка):</w:t>
      </w:r>
    </w:p>
    <w:p w14:paraId="5C84693A" w14:textId="591ACDDA" w:rsidR="00D161E5" w:rsidRPr="00874FAE" w:rsidRDefault="00D161E5" w:rsidP="00D161E5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t>Формат</w:t>
      </w:r>
      <w:r w:rsidRPr="00874FAE">
        <w:rPr>
          <w:lang w:val="en-US"/>
        </w:rPr>
        <w:t xml:space="preserve"> </w:t>
      </w:r>
      <w:r>
        <w:t>файлов</w:t>
      </w:r>
      <w:r w:rsidRPr="00874FAE">
        <w:rPr>
          <w:lang w:val="en-US"/>
        </w:rPr>
        <w:t xml:space="preserve">: </w:t>
      </w:r>
      <w:r w:rsidR="006C1EF4">
        <w:t>в</w:t>
      </w:r>
      <w:r>
        <w:t>ектор</w:t>
      </w:r>
      <w:r w:rsidR="006C1EF4">
        <w:t>ные</w:t>
      </w:r>
      <w:r w:rsidR="006C1EF4" w:rsidRPr="006C1EF4">
        <w:rPr>
          <w:lang w:val="en-US"/>
        </w:rPr>
        <w:t xml:space="preserve"> </w:t>
      </w:r>
      <w:r w:rsidRPr="00D161E5">
        <w:rPr>
          <w:lang w:val="en-US"/>
        </w:rPr>
        <w:t>(</w:t>
      </w:r>
      <w:r w:rsidRPr="00874FAE">
        <w:rPr>
          <w:lang w:val="en-US"/>
        </w:rPr>
        <w:t>Adobe Illustrator</w:t>
      </w:r>
      <w:r w:rsidRPr="00D161E5">
        <w:rPr>
          <w:lang w:val="en-US"/>
        </w:rPr>
        <w:t xml:space="preserve">, </w:t>
      </w:r>
      <w:r w:rsidRPr="00874FAE">
        <w:rPr>
          <w:lang w:val="en-US"/>
        </w:rPr>
        <w:t>Corel Draw, PDF</w:t>
      </w:r>
      <w:r w:rsidRPr="00D161E5">
        <w:rPr>
          <w:lang w:val="en-US"/>
        </w:rPr>
        <w:t>)</w:t>
      </w:r>
      <w:r w:rsidRPr="00874FAE">
        <w:rPr>
          <w:lang w:val="en-US"/>
        </w:rPr>
        <w:t>.</w:t>
      </w:r>
    </w:p>
    <w:p w14:paraId="36FD9FED" w14:textId="3BAED837" w:rsidR="006C1EF4" w:rsidRDefault="006C1EF4" w:rsidP="006C1EF4">
      <w:pPr>
        <w:pStyle w:val="ListParagraph"/>
        <w:numPr>
          <w:ilvl w:val="0"/>
          <w:numId w:val="2"/>
        </w:numPr>
        <w:jc w:val="both"/>
      </w:pPr>
      <w:r>
        <w:t xml:space="preserve">Разрешение: растровые изображения — 300-400 </w:t>
      </w:r>
      <w:proofErr w:type="spellStart"/>
      <w:r>
        <w:t>dpi</w:t>
      </w:r>
      <w:proofErr w:type="spellEnd"/>
      <w:r>
        <w:t xml:space="preserve"> (в масштабе 1:1), CMYK</w:t>
      </w:r>
      <w:r w:rsidR="001D0098">
        <w:t>.</w:t>
      </w:r>
    </w:p>
    <w:p w14:paraId="5EC5CD94" w14:textId="59854012" w:rsidR="00D161E5" w:rsidRDefault="00D161E5" w:rsidP="00D161E5">
      <w:pPr>
        <w:pStyle w:val="ListParagraph"/>
        <w:numPr>
          <w:ilvl w:val="0"/>
          <w:numId w:val="2"/>
        </w:numPr>
        <w:jc w:val="both"/>
      </w:pPr>
      <w:r>
        <w:t xml:space="preserve">Цветовая модель: CMYK + </w:t>
      </w:r>
      <w:proofErr w:type="spellStart"/>
      <w:r>
        <w:t>Пантоны</w:t>
      </w:r>
      <w:proofErr w:type="spellEnd"/>
      <w:r>
        <w:t xml:space="preserve"> (названия по </w:t>
      </w:r>
      <w:proofErr w:type="spellStart"/>
      <w:r>
        <w:t>Pantone</w:t>
      </w:r>
      <w:proofErr w:type="spellEnd"/>
      <w:r>
        <w:t xml:space="preserve"> Formula Guide) без </w:t>
      </w:r>
      <w:r w:rsidR="006C1EF4">
        <w:t>встроенных</w:t>
      </w:r>
      <w:r>
        <w:t xml:space="preserve"> профилей.</w:t>
      </w:r>
    </w:p>
    <w:p w14:paraId="4039EB45" w14:textId="1E7733BF" w:rsidR="006C1EF4" w:rsidRDefault="00D161E5" w:rsidP="00D161E5">
      <w:pPr>
        <w:pStyle w:val="ListParagraph"/>
        <w:numPr>
          <w:ilvl w:val="0"/>
          <w:numId w:val="2"/>
        </w:numPr>
        <w:jc w:val="both"/>
      </w:pPr>
      <w:r>
        <w:t xml:space="preserve">Шрифты: </w:t>
      </w:r>
      <w:r w:rsidR="006C1EF4">
        <w:t>п</w:t>
      </w:r>
      <w:r>
        <w:t>ереведены в «кривые» (</w:t>
      </w:r>
      <w:proofErr w:type="spellStart"/>
      <w:r>
        <w:t>curves</w:t>
      </w:r>
      <w:proofErr w:type="spellEnd"/>
      <w:r>
        <w:t>).</w:t>
      </w:r>
    </w:p>
    <w:p w14:paraId="379CAD6A" w14:textId="77777777" w:rsidR="001D0098" w:rsidRPr="006C1EF4" w:rsidRDefault="001D0098" w:rsidP="001D0098">
      <w:pPr>
        <w:pStyle w:val="ListParagraph"/>
        <w:numPr>
          <w:ilvl w:val="0"/>
          <w:numId w:val="2"/>
        </w:numPr>
        <w:jc w:val="both"/>
      </w:pPr>
      <w:r w:rsidRPr="006C1EF4">
        <w:t xml:space="preserve">Размер шрифта: </w:t>
      </w:r>
    </w:p>
    <w:p w14:paraId="10B59700" w14:textId="716D3A5F" w:rsidR="001D0098" w:rsidRPr="006C1EF4" w:rsidRDefault="001D0098" w:rsidP="001D0098">
      <w:pPr>
        <w:pStyle w:val="ListParagraph"/>
        <w:numPr>
          <w:ilvl w:val="1"/>
          <w:numId w:val="5"/>
        </w:numPr>
        <w:jc w:val="both"/>
      </w:pPr>
      <w:r w:rsidRPr="006C1EF4">
        <w:t xml:space="preserve">для рубленых гарнитур минимальный размер шрифта составлял не менее 4–6 </w:t>
      </w:r>
      <w:proofErr w:type="spellStart"/>
      <w:r w:rsidRPr="006C1EF4">
        <w:t>pt</w:t>
      </w:r>
      <w:proofErr w:type="spellEnd"/>
      <w:r w:rsidRPr="006C1EF4">
        <w:t> </w:t>
      </w:r>
    </w:p>
    <w:p w14:paraId="216E8629" w14:textId="5DE9A331" w:rsidR="001D0098" w:rsidRPr="00D161E5" w:rsidRDefault="001D0098" w:rsidP="001D0098">
      <w:pPr>
        <w:pStyle w:val="ListParagraph"/>
        <w:numPr>
          <w:ilvl w:val="1"/>
          <w:numId w:val="5"/>
        </w:numPr>
        <w:jc w:val="both"/>
        <w:rPr>
          <w:rFonts w:cstheme="minorHAnsi"/>
          <w:color w:val="0A0A0A"/>
        </w:rPr>
      </w:pPr>
      <w:r w:rsidRPr="006C1EF4">
        <w:t>для выворотки (белый</w:t>
      </w:r>
      <w:r w:rsidRPr="00D161E5">
        <w:rPr>
          <w:rFonts w:cstheme="minorHAnsi"/>
          <w:color w:val="0A0A0A"/>
        </w:rPr>
        <w:t xml:space="preserve"> текст на цветном фоне) — не менее </w:t>
      </w:r>
      <w:r w:rsidRPr="001D0098">
        <w:rPr>
          <w:rFonts w:cstheme="minorHAnsi"/>
          <w:color w:val="0A0A0A"/>
        </w:rPr>
        <w:t xml:space="preserve">6–8 </w:t>
      </w:r>
      <w:proofErr w:type="spellStart"/>
      <w:r w:rsidRPr="001D0098">
        <w:rPr>
          <w:rFonts w:cstheme="minorHAnsi"/>
          <w:color w:val="0A0A0A"/>
        </w:rPr>
        <w:t>pt</w:t>
      </w:r>
      <w:proofErr w:type="spellEnd"/>
      <w:r w:rsidRPr="00D161E5">
        <w:rPr>
          <w:rFonts w:cstheme="minorHAnsi"/>
          <w:color w:val="0A0A0A"/>
        </w:rPr>
        <w:t> во</w:t>
      </w:r>
      <w:r w:rsidR="002C635B">
        <w:rPr>
          <w:rFonts w:cstheme="minorHAnsi"/>
          <w:color w:val="0A0A0A"/>
        </w:rPr>
        <w:t xml:space="preserve"> </w:t>
      </w:r>
      <w:r w:rsidRPr="00D161E5">
        <w:rPr>
          <w:rFonts w:cstheme="minorHAnsi"/>
          <w:color w:val="0A0A0A"/>
        </w:rPr>
        <w:t>избежание «заплывания» букв.</w:t>
      </w:r>
    </w:p>
    <w:p w14:paraId="2284C858" w14:textId="77777777" w:rsidR="00D161E5" w:rsidRPr="001D0098" w:rsidRDefault="00D161E5" w:rsidP="006C1EF4">
      <w:pPr>
        <w:pStyle w:val="ListParagraph"/>
        <w:numPr>
          <w:ilvl w:val="0"/>
          <w:numId w:val="2"/>
        </w:numPr>
        <w:jc w:val="both"/>
      </w:pPr>
      <w:r w:rsidRPr="001D0098">
        <w:t>Толщина линий:</w:t>
      </w:r>
    </w:p>
    <w:p w14:paraId="5B069269" w14:textId="2DB1EE0A" w:rsidR="00D161E5" w:rsidRPr="006C1EF4" w:rsidRDefault="001D0098" w:rsidP="001D0098">
      <w:pPr>
        <w:pStyle w:val="ListParagraph"/>
        <w:numPr>
          <w:ilvl w:val="1"/>
          <w:numId w:val="6"/>
        </w:numPr>
        <w:jc w:val="both"/>
      </w:pPr>
      <w:r>
        <w:t>п</w:t>
      </w:r>
      <w:r w:rsidR="00D161E5" w:rsidRPr="006C1EF4">
        <w:t>озитив (темное на светлом): минимум 0,1—0,15 мм.</w:t>
      </w:r>
    </w:p>
    <w:p w14:paraId="262BBA0F" w14:textId="5DDE7EAF" w:rsidR="00D161E5" w:rsidRPr="006C1EF4" w:rsidRDefault="001D0098" w:rsidP="001D0098">
      <w:pPr>
        <w:pStyle w:val="ListParagraph"/>
        <w:numPr>
          <w:ilvl w:val="1"/>
          <w:numId w:val="6"/>
        </w:numPr>
        <w:jc w:val="both"/>
      </w:pPr>
      <w:r>
        <w:t>н</w:t>
      </w:r>
      <w:r w:rsidR="00D161E5" w:rsidRPr="006C1EF4">
        <w:t>егатив (выворотка, светлое на темном): минимум 0,2—0,3 мм.</w:t>
      </w:r>
    </w:p>
    <w:p w14:paraId="248EC373" w14:textId="131F5DF5" w:rsidR="00D161E5" w:rsidRDefault="00D161E5" w:rsidP="00D161E5">
      <w:pPr>
        <w:pStyle w:val="ListParagraph"/>
        <w:numPr>
          <w:ilvl w:val="0"/>
          <w:numId w:val="2"/>
        </w:numPr>
        <w:jc w:val="both"/>
      </w:pPr>
      <w:proofErr w:type="spellStart"/>
      <w:r>
        <w:t>Треппинг</w:t>
      </w:r>
      <w:proofErr w:type="spellEnd"/>
      <w:r>
        <w:t xml:space="preserve"> (наложение красок): обязателен 0,1 мм (для компенсации несовмещения красок).</w:t>
      </w:r>
    </w:p>
    <w:p w14:paraId="072D470B" w14:textId="4B526120" w:rsidR="00D161E5" w:rsidRDefault="007F1D02" w:rsidP="008E7249">
      <w:pPr>
        <w:pStyle w:val="ListParagraph"/>
        <w:numPr>
          <w:ilvl w:val="0"/>
          <w:numId w:val="2"/>
        </w:numPr>
        <w:jc w:val="both"/>
      </w:pPr>
      <w:r>
        <w:t xml:space="preserve">Градиенты </w:t>
      </w:r>
      <w:r w:rsidRPr="007F1D02">
        <w:t>на бумаге требу</w:t>
      </w:r>
      <w:r>
        <w:t>ют</w:t>
      </w:r>
      <w:r w:rsidRPr="007F1D02">
        <w:t xml:space="preserve"> учет риска «разрыва» тона (скачка с 0 до 2</w:t>
      </w:r>
      <w:r w:rsidR="001D0098">
        <w:t>-</w:t>
      </w:r>
      <w:r w:rsidRPr="007F1D02">
        <w:t>4% краски) из-за особенностей переноса краски гибкими формами. Для плавных переходов необходимо избегать использования минимальных процентов растра (менее 2</w:t>
      </w:r>
      <w:r w:rsidR="001D0098">
        <w:t>-</w:t>
      </w:r>
      <w:r w:rsidRPr="007F1D02">
        <w:t>3%) в макете</w:t>
      </w:r>
      <w:r>
        <w:t xml:space="preserve"> и</w:t>
      </w:r>
      <w:r w:rsidRPr="007F1D02">
        <w:t xml:space="preserve"> использовать растрирование</w:t>
      </w:r>
      <w:r>
        <w:t xml:space="preserve"> при допечатной подготовке.</w:t>
      </w:r>
    </w:p>
    <w:p w14:paraId="2B79F909" w14:textId="77777777" w:rsidR="007C0FEA" w:rsidRPr="008E7249" w:rsidRDefault="007C0FEA" w:rsidP="007C0FEA">
      <w:pPr>
        <w:jc w:val="both"/>
        <w:rPr>
          <w:b/>
          <w:bCs/>
        </w:rPr>
      </w:pPr>
      <w:r w:rsidRPr="008E7249">
        <w:rPr>
          <w:b/>
          <w:bCs/>
        </w:rPr>
        <w:t>Технологические особенности:</w:t>
      </w:r>
    </w:p>
    <w:p w14:paraId="01539E72" w14:textId="77777777" w:rsidR="007C0FEA" w:rsidRDefault="007C0FEA" w:rsidP="007C0FEA">
      <w:pPr>
        <w:jc w:val="both"/>
      </w:pPr>
      <w:r>
        <w:t>Краски: для бумаги обычно используют водорастворимые или УФ-краски.</w:t>
      </w:r>
    </w:p>
    <w:p w14:paraId="7FF23C86" w14:textId="77777777" w:rsidR="007C0FEA" w:rsidRDefault="007C0FEA" w:rsidP="007C0FEA">
      <w:pPr>
        <w:jc w:val="both"/>
      </w:pPr>
      <w:r>
        <w:t xml:space="preserve">Материал: учитывать </w:t>
      </w:r>
      <w:proofErr w:type="spellStart"/>
      <w:r>
        <w:t>впитываемость</w:t>
      </w:r>
      <w:proofErr w:type="spellEnd"/>
      <w:r>
        <w:t xml:space="preserve"> бумаги, что влияет на </w:t>
      </w:r>
      <w:proofErr w:type="spellStart"/>
      <w:r>
        <w:t>растискивание</w:t>
      </w:r>
      <w:proofErr w:type="spellEnd"/>
      <w:r>
        <w:t xml:space="preserve"> растровой точки (может потребоваться корректировка).</w:t>
      </w:r>
    </w:p>
    <w:p w14:paraId="0B08DAF8" w14:textId="77777777" w:rsidR="007C0FEA" w:rsidRDefault="007C0FEA" w:rsidP="007C0FEA">
      <w:pPr>
        <w:jc w:val="both"/>
      </w:pPr>
      <w:r>
        <w:t>После подготовки макета в печать и раскладки в штамп пакета, макет отправляется на согласование заказчику.</w:t>
      </w:r>
    </w:p>
    <w:p w14:paraId="4E08322E" w14:textId="77777777" w:rsidR="007C0FEA" w:rsidRPr="00D161E5" w:rsidRDefault="007C0FEA" w:rsidP="007C0FEA">
      <w:pPr>
        <w:jc w:val="both"/>
      </w:pPr>
    </w:p>
    <w:sectPr w:rsidR="007C0FEA" w:rsidRPr="00D161E5" w:rsidSect="00874FAE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2260E"/>
    <w:multiLevelType w:val="hybridMultilevel"/>
    <w:tmpl w:val="08BC88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37C21"/>
    <w:multiLevelType w:val="multilevel"/>
    <w:tmpl w:val="B12E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02E22"/>
    <w:multiLevelType w:val="hybridMultilevel"/>
    <w:tmpl w:val="0B6C8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12A6D"/>
    <w:multiLevelType w:val="hybridMultilevel"/>
    <w:tmpl w:val="A202C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E7F52"/>
    <w:multiLevelType w:val="hybridMultilevel"/>
    <w:tmpl w:val="A00A49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0437D"/>
    <w:multiLevelType w:val="hybridMultilevel"/>
    <w:tmpl w:val="A84E5C3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850334185">
    <w:abstractNumId w:val="2"/>
  </w:num>
  <w:num w:numId="2" w16cid:durableId="584805218">
    <w:abstractNumId w:val="3"/>
  </w:num>
  <w:num w:numId="3" w16cid:durableId="1287589421">
    <w:abstractNumId w:val="1"/>
  </w:num>
  <w:num w:numId="4" w16cid:durableId="1386635709">
    <w:abstractNumId w:val="5"/>
  </w:num>
  <w:num w:numId="5" w16cid:durableId="702631350">
    <w:abstractNumId w:val="0"/>
  </w:num>
  <w:num w:numId="6" w16cid:durableId="997997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18E"/>
    <w:rsid w:val="0017018E"/>
    <w:rsid w:val="001D0098"/>
    <w:rsid w:val="002C635B"/>
    <w:rsid w:val="006C1EF4"/>
    <w:rsid w:val="006F2CA3"/>
    <w:rsid w:val="007C0FEA"/>
    <w:rsid w:val="007F1D02"/>
    <w:rsid w:val="00874FAE"/>
    <w:rsid w:val="008E7249"/>
    <w:rsid w:val="00C60CC2"/>
    <w:rsid w:val="00C875F8"/>
    <w:rsid w:val="00CB00CB"/>
    <w:rsid w:val="00CB3E6D"/>
    <w:rsid w:val="00D161E5"/>
    <w:rsid w:val="00E53974"/>
    <w:rsid w:val="00F5282C"/>
    <w:rsid w:val="00F7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CF75"/>
  <w15:chartTrackingRefBased/>
  <w15:docId w15:val="{736CD9D9-A03E-4435-9968-A99C0867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FAE"/>
    <w:pPr>
      <w:ind w:left="720"/>
      <w:contextualSpacing/>
    </w:pPr>
  </w:style>
  <w:style w:type="paragraph" w:customStyle="1" w:styleId="df3vjf">
    <w:name w:val="df3vjf"/>
    <w:basedOn w:val="Normal"/>
    <w:rsid w:val="00D16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286pc">
    <w:name w:val="t286pc"/>
    <w:basedOn w:val="DefaultParagraphFont"/>
    <w:rsid w:val="00D161E5"/>
  </w:style>
  <w:style w:type="character" w:styleId="Strong">
    <w:name w:val="Strong"/>
    <w:basedOn w:val="DefaultParagraphFont"/>
    <w:uiPriority w:val="22"/>
    <w:qFormat/>
    <w:rsid w:val="00D161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Короткин Евгений Равильевич</dc:creator>
  <cp:keywords/>
  <dc:description/>
  <cp:lastModifiedBy>Короткин Евгений Равильевич</cp:lastModifiedBy>
  <cp:revision>6</cp:revision>
  <dcterms:created xsi:type="dcterms:W3CDTF">2026-03-17T05:46:00Z</dcterms:created>
  <dcterms:modified xsi:type="dcterms:W3CDTF">2026-03-17T06:33:00Z</dcterms:modified>
</cp:coreProperties>
</file>